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496C3C" w:rsidRPr="00496C3C" w:rsidTr="00C57A47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AB10DE" w:rsidRPr="00E52F5A" w:rsidRDefault="00F95768" w:rsidP="00A4751B">
            <w:pPr>
              <w:pStyle w:val="2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t>Технический</w:t>
            </w:r>
            <w:r w:rsidRPr="00F95768">
              <w:rPr>
                <w:lang w:val="en-US"/>
              </w:rPr>
              <w:t xml:space="preserve"> </w:t>
            </w:r>
            <w:r>
              <w:t>паспорт</w:t>
            </w:r>
            <w:r w:rsidR="00496C3C" w:rsidRPr="00496C3C">
              <w:rPr>
                <w:lang w:val="en-US"/>
              </w:rPr>
              <w:t xml:space="preserve"> </w:t>
            </w:r>
            <w:r w:rsidR="00496C3C" w:rsidRPr="00496C3C">
              <w:rPr>
                <w:lang w:val="en-US"/>
              </w:rPr>
              <w:br/>
            </w:r>
            <w:r w:rsidR="00E52F5A" w:rsidRPr="00E52F5A">
              <w:rPr>
                <w:color w:val="000000"/>
                <w:lang w:val="en-US"/>
              </w:rPr>
              <w:t>Flügger Interior Magnetic Board</w:t>
            </w:r>
          </w:p>
          <w:p w:rsidR="00496C3C" w:rsidRDefault="00EB0AA5" w:rsidP="00A475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0DD82" wp14:editId="11BDB86D">
                  <wp:extent cx="3263900" cy="2489200"/>
                  <wp:effectExtent l="0" t="0" r="0" b="0"/>
                  <wp:docPr id="1" name="Рисунок 1" descr="Interior Magnetic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ior Magnetic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244" cy="248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51B" w:rsidRPr="00CF048F" w:rsidRDefault="001843C5" w:rsidP="00A475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7A47" w:rsidRPr="00CF048F" w:rsidRDefault="00FF3BC5" w:rsidP="00C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="00C57A47" w:rsidRPr="00CF0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продукта </w:t>
            </w:r>
          </w:p>
          <w:p w:rsidR="00C57A47" w:rsidRPr="00A35B39" w:rsidRDefault="00F04F93" w:rsidP="00B5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Грунт</w:t>
            </w:r>
            <w:r w:rsidR="00D91D6E" w:rsidRPr="00CF04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048F" w:rsidRPr="00CF04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водной основе с магнитным эффектом</w:t>
            </w:r>
            <w:r w:rsidR="00A35B39" w:rsidRPr="00CF04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котор</w:t>
            </w:r>
            <w:r w:rsidR="00B54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r w:rsidR="00A35B39" w:rsidRPr="00CF04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позволяет создавать декоративные </w:t>
            </w:r>
            <w:r w:rsidR="00FA06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доски объявлений на самых различных поверхностях</w:t>
            </w:r>
            <w:r w:rsidR="00A35B39" w:rsidRPr="00CF04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376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Рекомендуется</w:t>
            </w:r>
            <w:r w:rsidR="00FA06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внутренних работ по оштукатуренным и ранее окрашенным основаниям, бетону, гипсокартону</w:t>
            </w:r>
            <w:r w:rsidR="001C5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тканям, обоям, ДСП, МДФ, дереву. После высыхания окрашивается любой краской желаемого цвета со степенью блеска не меньше 7.</w:t>
            </w:r>
          </w:p>
        </w:tc>
        <w:tc>
          <w:tcPr>
            <w:tcW w:w="0" w:type="auto"/>
            <w:hideMark/>
          </w:tcPr>
          <w:p w:rsidR="00496C3C" w:rsidRPr="00496C3C" w:rsidRDefault="00496C3C" w:rsidP="0049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2" name="Рисунок 2" descr="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768" w:rsidRDefault="00C57A47" w:rsidP="00C57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57A47" w:rsidRPr="00CF048F" w:rsidRDefault="00C57A47" w:rsidP="00F95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F048F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D91D6E" w:rsidRDefault="00FF3BC5" w:rsidP="00F95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Доска объявлений в любом удобном месте</w:t>
      </w:r>
    </w:p>
    <w:p w:rsidR="00FF3BC5" w:rsidRDefault="00FF3BC5" w:rsidP="00F95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Хорошая адгезия к большинству поверхностей </w:t>
      </w:r>
    </w:p>
    <w:p w:rsidR="006625A1" w:rsidRPr="006625A1" w:rsidRDefault="006625A1" w:rsidP="00F95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сочетании с </w:t>
      </w:r>
      <w:r>
        <w:rPr>
          <w:rFonts w:ascii="Times New Roman" w:hAnsi="Times New Roman" w:cs="Times New Roman"/>
          <w:sz w:val="16"/>
          <w:szCs w:val="16"/>
          <w:lang w:val="en-US"/>
        </w:rPr>
        <w:t>Blackboard</w:t>
      </w:r>
      <w:r w:rsidRPr="006625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Finish</w:t>
      </w:r>
      <w:r w:rsidRPr="006625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получается магнитная доска, на которой можно писать мелом</w:t>
      </w:r>
    </w:p>
    <w:p w:rsidR="00D91D6E" w:rsidRPr="00CF048F" w:rsidRDefault="00D91D6E" w:rsidP="00F95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A47" w:rsidRPr="00CF048F" w:rsidRDefault="00C57A47" w:rsidP="000C5F9B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CF048F"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1F63CC" w:rsidRPr="00CF048F" w:rsidRDefault="001F63CC" w:rsidP="00856F07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CF048F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сухим, твердым. Очистку можно выполнять с использованием </w:t>
      </w:r>
      <w:r w:rsidR="00856F07" w:rsidRPr="00CF048F">
        <w:rPr>
          <w:rFonts w:ascii="Times New Roman" w:hAnsi="Times New Roman" w:cs="Times New Roman"/>
          <w:sz w:val="16"/>
          <w:szCs w:val="16"/>
        </w:rPr>
        <w:t xml:space="preserve">средства </w:t>
      </w:r>
      <w:proofErr w:type="spellStart"/>
      <w:r w:rsidR="00856F07" w:rsidRPr="00CF048F">
        <w:rPr>
          <w:rFonts w:ascii="Times New Roman" w:hAnsi="Times New Roman" w:cs="Times New Roman"/>
          <w:color w:val="000000"/>
          <w:sz w:val="16"/>
          <w:szCs w:val="16"/>
        </w:rPr>
        <w:t>Fluren</w:t>
      </w:r>
      <w:proofErr w:type="spellEnd"/>
      <w:r w:rsidR="00856F07" w:rsidRPr="00CF048F">
        <w:rPr>
          <w:rFonts w:ascii="Times New Roman" w:hAnsi="Times New Roman" w:cs="Times New Roman"/>
          <w:color w:val="000000"/>
          <w:sz w:val="16"/>
          <w:szCs w:val="16"/>
        </w:rPr>
        <w:t xml:space="preserve"> 37 </w:t>
      </w:r>
      <w:proofErr w:type="spellStart"/>
      <w:r w:rsidR="00856F07" w:rsidRPr="00CF048F">
        <w:rPr>
          <w:rFonts w:ascii="Times New Roman" w:hAnsi="Times New Roman" w:cs="Times New Roman"/>
          <w:color w:val="000000"/>
          <w:sz w:val="16"/>
          <w:szCs w:val="16"/>
        </w:rPr>
        <w:t>Basic</w:t>
      </w:r>
      <w:proofErr w:type="spellEnd"/>
      <w:r w:rsidR="00856F07" w:rsidRPr="00CF048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856F07" w:rsidRPr="00CF048F">
        <w:rPr>
          <w:rFonts w:ascii="Times New Roman" w:hAnsi="Times New Roman" w:cs="Times New Roman"/>
          <w:color w:val="000000"/>
          <w:sz w:val="16"/>
          <w:szCs w:val="16"/>
        </w:rPr>
        <w:t>Cleaner</w:t>
      </w:r>
      <w:proofErr w:type="spellEnd"/>
      <w:r w:rsidRPr="00CF048F">
        <w:rPr>
          <w:rFonts w:ascii="Times New Roman" w:hAnsi="Times New Roman" w:cs="Times New Roman"/>
          <w:sz w:val="16"/>
          <w:szCs w:val="16"/>
        </w:rPr>
        <w:t>.</w:t>
      </w:r>
      <w:r w:rsidR="006625A1">
        <w:rPr>
          <w:rFonts w:ascii="Times New Roman" w:hAnsi="Times New Roman" w:cs="Times New Roman"/>
          <w:sz w:val="16"/>
          <w:szCs w:val="16"/>
        </w:rPr>
        <w:t xml:space="preserve"> Гладкие и глянцевые поверхности </w:t>
      </w:r>
      <w:r w:rsidR="00BA0E4B">
        <w:rPr>
          <w:rFonts w:ascii="Times New Roman" w:hAnsi="Times New Roman" w:cs="Times New Roman"/>
          <w:sz w:val="16"/>
          <w:szCs w:val="16"/>
        </w:rPr>
        <w:t>от</w:t>
      </w:r>
      <w:r w:rsidR="006625A1">
        <w:rPr>
          <w:rFonts w:ascii="Times New Roman" w:hAnsi="Times New Roman" w:cs="Times New Roman"/>
          <w:sz w:val="16"/>
          <w:szCs w:val="16"/>
        </w:rPr>
        <w:t>шлифовать абразивом.</w:t>
      </w:r>
      <w:r w:rsidRPr="00CF048F">
        <w:rPr>
          <w:rFonts w:ascii="Times New Roman" w:hAnsi="Times New Roman" w:cs="Times New Roman"/>
          <w:sz w:val="16"/>
          <w:szCs w:val="16"/>
        </w:rPr>
        <w:t xml:space="preserve"> </w:t>
      </w:r>
      <w:r w:rsidR="006625A1">
        <w:rPr>
          <w:rFonts w:ascii="Times New Roman" w:hAnsi="Times New Roman" w:cs="Times New Roman"/>
          <w:sz w:val="16"/>
          <w:szCs w:val="16"/>
        </w:rPr>
        <w:t xml:space="preserve">Краску тщательно перемешивать до и во время работы, </w:t>
      </w:r>
      <w:r w:rsidR="00856F07" w:rsidRPr="00CF048F">
        <w:rPr>
          <w:rFonts w:ascii="Times New Roman" w:hAnsi="Times New Roman" w:cs="Times New Roman"/>
          <w:color w:val="000000"/>
          <w:sz w:val="16"/>
          <w:szCs w:val="16"/>
        </w:rPr>
        <w:t>так как магнитные частицы оседают на дно банки</w:t>
      </w:r>
      <w:r w:rsidR="00856F07" w:rsidRPr="00CF048F">
        <w:rPr>
          <w:rFonts w:ascii="Times New Roman" w:hAnsi="Times New Roman" w:cs="Times New Roman"/>
          <w:sz w:val="16"/>
          <w:szCs w:val="16"/>
        </w:rPr>
        <w:t>.</w:t>
      </w:r>
      <w:r w:rsidRPr="00CF04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7A47" w:rsidRPr="00CF048F" w:rsidRDefault="00C57A47" w:rsidP="000C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F048F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856F07" w:rsidRDefault="00856F07" w:rsidP="000C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F048F">
        <w:rPr>
          <w:rFonts w:ascii="Times New Roman" w:hAnsi="Times New Roman" w:cs="Times New Roman"/>
          <w:bCs/>
          <w:sz w:val="16"/>
          <w:szCs w:val="16"/>
        </w:rPr>
        <w:t>Наносит</w:t>
      </w:r>
      <w:r w:rsidR="006625A1">
        <w:rPr>
          <w:rFonts w:ascii="Times New Roman" w:hAnsi="Times New Roman" w:cs="Times New Roman"/>
          <w:bCs/>
          <w:sz w:val="16"/>
          <w:szCs w:val="16"/>
        </w:rPr>
        <w:t>ь</w:t>
      </w:r>
      <w:r w:rsidR="00E20806">
        <w:rPr>
          <w:rFonts w:ascii="Times New Roman" w:hAnsi="Times New Roman" w:cs="Times New Roman"/>
          <w:bCs/>
          <w:sz w:val="16"/>
          <w:szCs w:val="16"/>
        </w:rPr>
        <w:t>ся</w:t>
      </w:r>
      <w:r w:rsidRPr="00CF048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20806">
        <w:rPr>
          <w:rFonts w:ascii="Times New Roman" w:hAnsi="Times New Roman" w:cs="Times New Roman"/>
          <w:bCs/>
          <w:sz w:val="16"/>
          <w:szCs w:val="16"/>
        </w:rPr>
        <w:t xml:space="preserve">обильно </w:t>
      </w:r>
      <w:r w:rsidRPr="00CF048F">
        <w:rPr>
          <w:rFonts w:ascii="Times New Roman" w:hAnsi="Times New Roman" w:cs="Times New Roman"/>
          <w:bCs/>
          <w:sz w:val="16"/>
          <w:szCs w:val="16"/>
        </w:rPr>
        <w:t>кистью или валиком в 2</w:t>
      </w:r>
      <w:r w:rsidR="006625A1">
        <w:rPr>
          <w:rFonts w:ascii="Times New Roman" w:hAnsi="Times New Roman" w:cs="Times New Roman"/>
          <w:bCs/>
          <w:sz w:val="16"/>
          <w:szCs w:val="16"/>
        </w:rPr>
        <w:t>-3</w:t>
      </w:r>
      <w:r w:rsidR="00E20806">
        <w:rPr>
          <w:rFonts w:ascii="Times New Roman" w:hAnsi="Times New Roman" w:cs="Times New Roman"/>
          <w:bCs/>
          <w:sz w:val="16"/>
          <w:szCs w:val="16"/>
        </w:rPr>
        <w:t xml:space="preserve"> слоя, затем окрашивается в 1-2 слоя краской выбранного цвета.</w:t>
      </w:r>
    </w:p>
    <w:p w:rsidR="00E20806" w:rsidRPr="00E20806" w:rsidRDefault="00E20806" w:rsidP="000C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Чтобы получить магнитную поверхность для записей, в качестве финишного покрытия используйте 1-2 слоя </w:t>
      </w:r>
      <w:r>
        <w:rPr>
          <w:rFonts w:ascii="Times New Roman" w:hAnsi="Times New Roman" w:cs="Times New Roman"/>
          <w:sz w:val="16"/>
          <w:szCs w:val="16"/>
          <w:lang w:val="en-US"/>
        </w:rPr>
        <w:t>Blackboard</w:t>
      </w:r>
      <w:r w:rsidRPr="006625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Finish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F63CC" w:rsidRPr="00CF048F" w:rsidRDefault="00E20806" w:rsidP="000C5F9B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856F07" w:rsidRPr="00CF048F" w:rsidRDefault="00E20806" w:rsidP="000C5F9B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37676B">
        <w:rPr>
          <w:rFonts w:ascii="Times New Roman" w:hAnsi="Times New Roman" w:cs="Times New Roman"/>
          <w:color w:val="000000"/>
          <w:sz w:val="16"/>
          <w:szCs w:val="16"/>
          <w:lang w:val="en-US"/>
        </w:rPr>
        <w:t>Interior</w:t>
      </w:r>
      <w:r w:rsidRPr="0037676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7676B">
        <w:rPr>
          <w:rFonts w:ascii="Times New Roman" w:hAnsi="Times New Roman" w:cs="Times New Roman"/>
          <w:color w:val="000000"/>
          <w:sz w:val="16"/>
          <w:szCs w:val="16"/>
          <w:lang w:val="en-US"/>
        </w:rPr>
        <w:t>Magnetic</w:t>
      </w:r>
      <w:r w:rsidRPr="0037676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7676B">
        <w:rPr>
          <w:rFonts w:ascii="Times New Roman" w:hAnsi="Times New Roman" w:cs="Times New Roman"/>
          <w:color w:val="000000"/>
          <w:sz w:val="16"/>
          <w:szCs w:val="16"/>
          <w:lang w:val="en-US"/>
        </w:rPr>
        <w:t>Board</w:t>
      </w:r>
      <w:r w:rsidRPr="00CF048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56F07" w:rsidRPr="00CF048F">
        <w:rPr>
          <w:rFonts w:ascii="Times New Roman" w:hAnsi="Times New Roman" w:cs="Times New Roman"/>
          <w:bCs/>
          <w:sz w:val="16"/>
          <w:szCs w:val="16"/>
        </w:rPr>
        <w:t xml:space="preserve">также можно </w:t>
      </w:r>
      <w:r w:rsidR="009017F8">
        <w:rPr>
          <w:rFonts w:ascii="Times New Roman" w:hAnsi="Times New Roman" w:cs="Times New Roman"/>
          <w:bCs/>
          <w:sz w:val="16"/>
          <w:szCs w:val="16"/>
        </w:rPr>
        <w:t xml:space="preserve">использовать </w:t>
      </w:r>
      <w:r w:rsidR="00636386">
        <w:rPr>
          <w:rFonts w:ascii="Times New Roman" w:hAnsi="Times New Roman" w:cs="Times New Roman"/>
          <w:bCs/>
          <w:sz w:val="16"/>
          <w:szCs w:val="16"/>
        </w:rPr>
        <w:t>для</w:t>
      </w:r>
      <w:r w:rsidR="009017F8">
        <w:rPr>
          <w:rFonts w:ascii="Times New Roman" w:hAnsi="Times New Roman" w:cs="Times New Roman"/>
          <w:bCs/>
          <w:sz w:val="16"/>
          <w:szCs w:val="16"/>
        </w:rPr>
        <w:t xml:space="preserve"> дерев</w:t>
      </w:r>
      <w:r w:rsidR="00636386">
        <w:rPr>
          <w:rFonts w:ascii="Times New Roman" w:hAnsi="Times New Roman" w:cs="Times New Roman"/>
          <w:bCs/>
          <w:sz w:val="16"/>
          <w:szCs w:val="16"/>
        </w:rPr>
        <w:t>а</w:t>
      </w:r>
      <w:r w:rsidR="00567B4C">
        <w:rPr>
          <w:rFonts w:ascii="Times New Roman" w:hAnsi="Times New Roman" w:cs="Times New Roman"/>
          <w:bCs/>
          <w:sz w:val="16"/>
          <w:szCs w:val="16"/>
        </w:rPr>
        <w:t>. Но следует учитывать, что чем больше площадь окрашиваемой поверхности, тем больше риск образования трещин.</w:t>
      </w:r>
      <w:r w:rsidR="00AA3AD9">
        <w:rPr>
          <w:rFonts w:ascii="Times New Roman" w:hAnsi="Times New Roman" w:cs="Times New Roman"/>
          <w:bCs/>
          <w:sz w:val="16"/>
          <w:szCs w:val="16"/>
        </w:rPr>
        <w:t xml:space="preserve"> Если Вы планируете наносить материал на сосну, то рекомендуем сделать пробный выкрас, чтобы убедиться</w:t>
      </w:r>
      <w:r w:rsidR="00F04F93">
        <w:rPr>
          <w:rFonts w:ascii="Times New Roman" w:hAnsi="Times New Roman" w:cs="Times New Roman"/>
          <w:bCs/>
          <w:sz w:val="16"/>
          <w:szCs w:val="16"/>
        </w:rPr>
        <w:t>, что грунт не будет трескаться.</w:t>
      </w:r>
    </w:p>
    <w:p w:rsidR="001F63CC" w:rsidRPr="00CF048F" w:rsidRDefault="001843C5" w:rsidP="000C5F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  <w:r w:rsidR="001F63CC" w:rsidRPr="009017F8">
        <w:rPr>
          <w:rFonts w:ascii="Times New Roman" w:hAnsi="Times New Roman" w:cs="Times New Roman"/>
          <w:b/>
          <w:color w:val="262626"/>
          <w:sz w:val="16"/>
          <w:szCs w:val="16"/>
        </w:rPr>
        <w:t xml:space="preserve">Технические </w:t>
      </w:r>
      <w:r w:rsidR="009017F8" w:rsidRPr="009017F8">
        <w:rPr>
          <w:rFonts w:ascii="Times New Roman" w:hAnsi="Times New Roman" w:cs="Times New Roman"/>
          <w:b/>
          <w:color w:val="262626"/>
          <w:sz w:val="16"/>
          <w:szCs w:val="16"/>
        </w:rPr>
        <w:t>характеристики</w:t>
      </w:r>
      <w:r w:rsidR="001F63CC" w:rsidRPr="00CF048F">
        <w:rPr>
          <w:rFonts w:ascii="Times New Roman" w:hAnsi="Times New Roman" w:cs="Times New Roman"/>
          <w:color w:val="262626"/>
          <w:sz w:val="16"/>
          <w:szCs w:val="16"/>
        </w:rPr>
        <w:t>:                                                                </w:t>
      </w:r>
    </w:p>
    <w:p w:rsidR="001F63CC" w:rsidRPr="00CF048F" w:rsidRDefault="001F63CC" w:rsidP="001F63C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F048F">
        <w:rPr>
          <w:rFonts w:ascii="Times New Roman" w:hAnsi="Times New Roman"/>
          <w:color w:val="262626"/>
          <w:sz w:val="16"/>
          <w:szCs w:val="16"/>
        </w:rPr>
        <w:t xml:space="preserve">Тип:                                  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</w:t>
      </w:r>
      <w:r w:rsidR="001843C5">
        <w:rPr>
          <w:rFonts w:ascii="Times New Roman" w:hAnsi="Times New Roman"/>
          <w:color w:val="262626"/>
          <w:sz w:val="16"/>
          <w:szCs w:val="16"/>
        </w:rPr>
        <w:t>Грунт на основе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</w:t>
      </w:r>
      <w:r w:rsidR="001843C5">
        <w:rPr>
          <w:rFonts w:ascii="Times New Roman" w:hAnsi="Times New Roman"/>
          <w:sz w:val="16"/>
          <w:szCs w:val="16"/>
        </w:rPr>
        <w:t>в</w:t>
      </w:r>
      <w:r w:rsidR="00856F07" w:rsidRPr="00CF048F">
        <w:rPr>
          <w:rFonts w:ascii="Times New Roman" w:hAnsi="Times New Roman"/>
          <w:sz w:val="16"/>
          <w:szCs w:val="16"/>
        </w:rPr>
        <w:t>одорастворим</w:t>
      </w:r>
      <w:r w:rsidR="001843C5">
        <w:rPr>
          <w:rFonts w:ascii="Times New Roman" w:hAnsi="Times New Roman"/>
          <w:sz w:val="16"/>
          <w:szCs w:val="16"/>
        </w:rPr>
        <w:t>ых</w:t>
      </w:r>
      <w:r w:rsidR="00856F07" w:rsidRPr="00CF048F">
        <w:rPr>
          <w:rFonts w:ascii="Times New Roman" w:hAnsi="Times New Roman"/>
          <w:sz w:val="16"/>
          <w:szCs w:val="16"/>
        </w:rPr>
        <w:t xml:space="preserve"> алкидн</w:t>
      </w:r>
      <w:r w:rsidR="001843C5">
        <w:rPr>
          <w:rFonts w:ascii="Times New Roman" w:hAnsi="Times New Roman"/>
          <w:sz w:val="16"/>
          <w:szCs w:val="16"/>
        </w:rPr>
        <w:t>ых</w:t>
      </w:r>
      <w:r w:rsidR="00856F07" w:rsidRPr="00CF048F">
        <w:rPr>
          <w:rFonts w:ascii="Times New Roman" w:hAnsi="Times New Roman"/>
          <w:sz w:val="16"/>
          <w:szCs w:val="16"/>
        </w:rPr>
        <w:t xml:space="preserve"> смол</w:t>
      </w:r>
    </w:p>
    <w:p w:rsidR="00053BF4" w:rsidRPr="00CF048F" w:rsidRDefault="001F63CC" w:rsidP="001F63CC">
      <w:pPr>
        <w:pStyle w:val="a7"/>
        <w:jc w:val="both"/>
        <w:rPr>
          <w:rFonts w:ascii="Times New Roman" w:hAnsi="Times New Roman"/>
          <w:color w:val="262626"/>
          <w:sz w:val="16"/>
          <w:szCs w:val="16"/>
        </w:rPr>
      </w:pPr>
      <w:r w:rsidRPr="00CF048F">
        <w:rPr>
          <w:rFonts w:ascii="Times New Roman" w:hAnsi="Times New Roman"/>
          <w:color w:val="262626"/>
          <w:sz w:val="16"/>
          <w:szCs w:val="16"/>
        </w:rPr>
        <w:t xml:space="preserve">Плотность:                      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   </w:t>
      </w:r>
      <w:r w:rsidR="0015441E" w:rsidRPr="00CF048F">
        <w:rPr>
          <w:rFonts w:ascii="Times New Roman" w:hAnsi="Times New Roman"/>
          <w:sz w:val="16"/>
          <w:szCs w:val="16"/>
        </w:rPr>
        <w:t xml:space="preserve">2,4 </w:t>
      </w:r>
      <w:r w:rsidRPr="00CF048F">
        <w:rPr>
          <w:rFonts w:ascii="Times New Roman" w:hAnsi="Times New Roman"/>
          <w:color w:val="262626"/>
          <w:sz w:val="16"/>
          <w:szCs w:val="16"/>
        </w:rPr>
        <w:t>кг/л</w:t>
      </w:r>
      <w:r w:rsidRPr="00CF048F">
        <w:rPr>
          <w:rFonts w:ascii="Times New Roman" w:hAnsi="Times New Roman"/>
          <w:color w:val="262626"/>
          <w:sz w:val="16"/>
          <w:szCs w:val="16"/>
        </w:rPr>
        <w:cr/>
        <w:t>Сухой остаток:                  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    </w:t>
      </w:r>
      <w:r w:rsidRPr="00CF048F">
        <w:rPr>
          <w:rFonts w:ascii="Times New Roman" w:hAnsi="Times New Roman"/>
          <w:color w:val="262626"/>
          <w:sz w:val="16"/>
          <w:szCs w:val="16"/>
        </w:rPr>
        <w:t>по весу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: </w:t>
      </w:r>
      <w:r w:rsidR="009017F8">
        <w:rPr>
          <w:rFonts w:ascii="Times New Roman" w:hAnsi="Times New Roman"/>
          <w:color w:val="262626"/>
          <w:sz w:val="16"/>
          <w:szCs w:val="16"/>
        </w:rPr>
        <w:t>80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% </w:t>
      </w:r>
      <w:r w:rsidR="009017F8">
        <w:rPr>
          <w:rFonts w:ascii="Times New Roman" w:hAnsi="Times New Roman"/>
          <w:color w:val="262626"/>
          <w:sz w:val="16"/>
          <w:szCs w:val="16"/>
        </w:rPr>
        <w:t>, по объёму 52%</w:t>
      </w:r>
    </w:p>
    <w:p w:rsidR="001F63CC" w:rsidRPr="00CF048F" w:rsidRDefault="001F63CC" w:rsidP="001F63C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F048F">
        <w:rPr>
          <w:rFonts w:ascii="Times New Roman" w:hAnsi="Times New Roman"/>
          <w:color w:val="262626"/>
          <w:sz w:val="16"/>
          <w:szCs w:val="16"/>
        </w:rPr>
        <w:t xml:space="preserve">Температура нанесения:    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 </w:t>
      </w:r>
      <w:r w:rsidRPr="00CF048F">
        <w:rPr>
          <w:rFonts w:ascii="Times New Roman" w:hAnsi="Times New Roman"/>
          <w:color w:val="262626"/>
          <w:sz w:val="16"/>
          <w:szCs w:val="16"/>
        </w:rPr>
        <w:t> Мин. рабочая температура во время нанесения</w:t>
      </w:r>
      <w:r w:rsidRPr="00CF048F">
        <w:rPr>
          <w:rFonts w:ascii="Times New Roman" w:hAnsi="Times New Roman"/>
          <w:color w:val="262626"/>
          <w:sz w:val="16"/>
          <w:szCs w:val="16"/>
        </w:rPr>
        <w:cr/>
        <w:t xml:space="preserve">                                                </w:t>
      </w:r>
      <w:r w:rsidR="00053BF4" w:rsidRPr="00CF048F">
        <w:rPr>
          <w:rFonts w:ascii="Times New Roman" w:hAnsi="Times New Roman"/>
          <w:color w:val="262626"/>
          <w:sz w:val="16"/>
          <w:szCs w:val="16"/>
        </w:rPr>
        <w:t>и высыхания/отверждения: +</w:t>
      </w:r>
      <w:r w:rsidR="009017F8">
        <w:rPr>
          <w:rFonts w:ascii="Times New Roman" w:hAnsi="Times New Roman"/>
          <w:color w:val="262626"/>
          <w:sz w:val="16"/>
          <w:szCs w:val="16"/>
        </w:rPr>
        <w:t>10</w:t>
      </w:r>
      <w:r w:rsidRPr="00CF048F">
        <w:rPr>
          <w:rFonts w:ascii="Times New Roman" w:hAnsi="Times New Roman"/>
          <w:color w:val="262626"/>
          <w:sz w:val="16"/>
          <w:szCs w:val="16"/>
        </w:rPr>
        <w:t>°C</w:t>
      </w:r>
      <w:r w:rsidRPr="00CF048F">
        <w:rPr>
          <w:rFonts w:ascii="Times New Roman" w:hAnsi="Times New Roman"/>
          <w:color w:val="262626"/>
          <w:sz w:val="16"/>
          <w:szCs w:val="16"/>
        </w:rPr>
        <w:cr/>
        <w:t xml:space="preserve">                                                </w:t>
      </w:r>
      <w:r w:rsidR="009017F8">
        <w:rPr>
          <w:rFonts w:ascii="Times New Roman" w:hAnsi="Times New Roman"/>
          <w:color w:val="262626"/>
          <w:sz w:val="16"/>
          <w:szCs w:val="16"/>
        </w:rPr>
        <w:t>относительная</w:t>
      </w:r>
      <w:r w:rsidRPr="00CF048F">
        <w:rPr>
          <w:rFonts w:ascii="Times New Roman" w:hAnsi="Times New Roman"/>
          <w:color w:val="262626"/>
          <w:sz w:val="16"/>
          <w:szCs w:val="16"/>
        </w:rPr>
        <w:t xml:space="preserve"> влажность 80% </w:t>
      </w:r>
      <w:r w:rsidRPr="00CF048F">
        <w:rPr>
          <w:rFonts w:ascii="Times New Roman" w:hAnsi="Times New Roman"/>
          <w:color w:val="262626"/>
          <w:sz w:val="16"/>
          <w:szCs w:val="16"/>
        </w:rPr>
        <w:cr/>
        <w:t xml:space="preserve">Расход:                            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    </w:t>
      </w:r>
      <w:r w:rsidR="0015441E" w:rsidRPr="00CF048F">
        <w:rPr>
          <w:rFonts w:ascii="Times New Roman" w:hAnsi="Times New Roman"/>
          <w:color w:val="262626"/>
          <w:sz w:val="16"/>
          <w:szCs w:val="16"/>
        </w:rPr>
        <w:t>3-6</w:t>
      </w:r>
      <w:r w:rsidRPr="00CF048F">
        <w:rPr>
          <w:rFonts w:ascii="Times New Roman" w:hAnsi="Times New Roman"/>
          <w:color w:val="262626"/>
          <w:sz w:val="16"/>
          <w:szCs w:val="16"/>
        </w:rPr>
        <w:t xml:space="preserve"> м</w:t>
      </w:r>
      <w:proofErr w:type="gramStart"/>
      <w:r w:rsidRPr="00CF048F">
        <w:rPr>
          <w:rFonts w:ascii="Times New Roman" w:hAnsi="Times New Roman"/>
          <w:color w:val="262626"/>
          <w:sz w:val="16"/>
          <w:szCs w:val="16"/>
          <w:vertAlign w:val="superscript"/>
        </w:rPr>
        <w:t>2</w:t>
      </w:r>
      <w:proofErr w:type="gramEnd"/>
      <w:r w:rsidRPr="00CF048F">
        <w:rPr>
          <w:rFonts w:ascii="Times New Roman" w:hAnsi="Times New Roman"/>
          <w:color w:val="262626"/>
          <w:sz w:val="16"/>
          <w:szCs w:val="16"/>
        </w:rPr>
        <w:t xml:space="preserve">/л </w:t>
      </w:r>
      <w:r w:rsidR="009017F8">
        <w:rPr>
          <w:rFonts w:ascii="Times New Roman" w:hAnsi="Times New Roman"/>
          <w:color w:val="262626"/>
          <w:sz w:val="16"/>
          <w:szCs w:val="16"/>
        </w:rPr>
        <w:t>в 1 слой</w:t>
      </w:r>
    </w:p>
    <w:p w:rsidR="00636386" w:rsidRDefault="000F2C65" w:rsidP="001F63CC">
      <w:pPr>
        <w:pStyle w:val="a7"/>
        <w:jc w:val="both"/>
        <w:rPr>
          <w:rFonts w:ascii="Times New Roman" w:hAnsi="Times New Roman"/>
          <w:color w:val="262626"/>
          <w:sz w:val="16"/>
          <w:szCs w:val="16"/>
        </w:rPr>
      </w:pPr>
      <w:r w:rsidRPr="00CF048F">
        <w:rPr>
          <w:rFonts w:ascii="Times New Roman" w:hAnsi="Times New Roman"/>
          <w:color w:val="262626"/>
          <w:sz w:val="16"/>
          <w:szCs w:val="16"/>
        </w:rPr>
        <w:t xml:space="preserve">Время высыхания при </w:t>
      </w:r>
      <w:r w:rsidR="00636386">
        <w:rPr>
          <w:rFonts w:ascii="Times New Roman" w:hAnsi="Times New Roman"/>
          <w:color w:val="262626"/>
          <w:sz w:val="16"/>
          <w:szCs w:val="16"/>
        </w:rPr>
        <w:t xml:space="preserve">температуре </w:t>
      </w:r>
      <w:r w:rsidRPr="00CF048F">
        <w:rPr>
          <w:rFonts w:ascii="Times New Roman" w:hAnsi="Times New Roman"/>
          <w:color w:val="262626"/>
          <w:sz w:val="16"/>
          <w:szCs w:val="16"/>
        </w:rPr>
        <w:t>20°C</w:t>
      </w:r>
      <w:r w:rsidR="00636386">
        <w:rPr>
          <w:rFonts w:ascii="Times New Roman" w:hAnsi="Times New Roman"/>
          <w:color w:val="262626"/>
          <w:sz w:val="16"/>
          <w:szCs w:val="16"/>
        </w:rPr>
        <w:t xml:space="preserve"> и </w:t>
      </w:r>
    </w:p>
    <w:p w:rsidR="001F63CC" w:rsidRPr="00CF048F" w:rsidRDefault="00636386" w:rsidP="001F63CC">
      <w:pPr>
        <w:pStyle w:val="a7"/>
        <w:jc w:val="both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hAnsi="Times New Roman"/>
          <w:color w:val="262626"/>
          <w:sz w:val="16"/>
          <w:szCs w:val="16"/>
        </w:rPr>
        <w:t>относительной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</w:t>
      </w:r>
      <w:r>
        <w:rPr>
          <w:rFonts w:ascii="Times New Roman" w:hAnsi="Times New Roman"/>
          <w:color w:val="262626"/>
          <w:sz w:val="16"/>
          <w:szCs w:val="16"/>
        </w:rPr>
        <w:t>влажности</w:t>
      </w:r>
      <w:r w:rsidRPr="00CF048F">
        <w:rPr>
          <w:rFonts w:ascii="Times New Roman" w:hAnsi="Times New Roman"/>
          <w:color w:val="262626"/>
          <w:sz w:val="16"/>
          <w:szCs w:val="16"/>
        </w:rPr>
        <w:t>60%</w:t>
      </w:r>
      <w:r>
        <w:rPr>
          <w:rFonts w:ascii="Times New Roman" w:hAnsi="Times New Roman"/>
          <w:color w:val="262626"/>
          <w:sz w:val="16"/>
          <w:szCs w:val="16"/>
        </w:rPr>
        <w:t>:</w:t>
      </w:r>
      <w:r w:rsidRPr="00CF048F">
        <w:rPr>
          <w:rFonts w:ascii="Times New Roman" w:hAnsi="Times New Roman"/>
          <w:color w:val="262626"/>
          <w:sz w:val="16"/>
          <w:szCs w:val="16"/>
        </w:rPr>
        <w:t> </w:t>
      </w:r>
      <w:r>
        <w:rPr>
          <w:rFonts w:ascii="Times New Roman" w:hAnsi="Times New Roman"/>
          <w:color w:val="262626"/>
          <w:sz w:val="16"/>
          <w:szCs w:val="16"/>
        </w:rPr>
        <w:t xml:space="preserve"> </w:t>
      </w:r>
      <w:proofErr w:type="gramStart"/>
      <w:r w:rsidRPr="00CF048F">
        <w:rPr>
          <w:rFonts w:ascii="Times New Roman" w:hAnsi="Times New Roman"/>
          <w:color w:val="262626"/>
          <w:sz w:val="16"/>
          <w:szCs w:val="16"/>
        </w:rPr>
        <w:t>На</w:t>
      </w:r>
      <w:proofErr w:type="gramEnd"/>
      <w:r w:rsidRPr="00CF048F">
        <w:rPr>
          <w:rFonts w:ascii="Times New Roman" w:hAnsi="Times New Roman"/>
          <w:color w:val="262626"/>
          <w:sz w:val="16"/>
          <w:szCs w:val="16"/>
        </w:rPr>
        <w:t xml:space="preserve"> отлип: 1-2 часа</w:t>
      </w:r>
      <w:r w:rsidRPr="00CF048F">
        <w:rPr>
          <w:rFonts w:ascii="Times New Roman" w:hAnsi="Times New Roman"/>
          <w:color w:val="262626"/>
          <w:sz w:val="16"/>
          <w:szCs w:val="16"/>
        </w:rPr>
        <w:cr/>
      </w:r>
      <w:r>
        <w:rPr>
          <w:rFonts w:ascii="Times New Roman" w:hAnsi="Times New Roman"/>
          <w:color w:val="262626"/>
          <w:sz w:val="16"/>
          <w:szCs w:val="16"/>
        </w:rPr>
        <w:t xml:space="preserve">                                           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</w:t>
      </w:r>
      <w:r>
        <w:rPr>
          <w:rFonts w:ascii="Times New Roman" w:hAnsi="Times New Roman"/>
          <w:color w:val="262626"/>
          <w:sz w:val="16"/>
          <w:szCs w:val="16"/>
        </w:rPr>
        <w:t xml:space="preserve">   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t xml:space="preserve"> </w:t>
      </w:r>
      <w:r w:rsidR="009225E3">
        <w:rPr>
          <w:rFonts w:ascii="Times New Roman" w:hAnsi="Times New Roman"/>
          <w:color w:val="262626"/>
          <w:sz w:val="16"/>
          <w:szCs w:val="16"/>
        </w:rPr>
        <w:t xml:space="preserve">      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t>Интервал перекр</w:t>
      </w:r>
      <w:r w:rsidR="00B5484B">
        <w:rPr>
          <w:rFonts w:ascii="Times New Roman" w:hAnsi="Times New Roman"/>
          <w:color w:val="262626"/>
          <w:sz w:val="16"/>
          <w:szCs w:val="16"/>
        </w:rPr>
        <w:t>ытия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t>: 4 часа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cr/>
        <w:t xml:space="preserve">                                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         </w:t>
      </w:r>
      <w:r>
        <w:rPr>
          <w:rFonts w:ascii="Times New Roman" w:hAnsi="Times New Roman"/>
          <w:color w:val="262626"/>
          <w:sz w:val="16"/>
          <w:szCs w:val="16"/>
        </w:rPr>
        <w:t xml:space="preserve">  </w:t>
      </w:r>
      <w:r w:rsidR="009225E3">
        <w:rPr>
          <w:rFonts w:ascii="Times New Roman" w:hAnsi="Times New Roman"/>
          <w:color w:val="262626"/>
          <w:sz w:val="16"/>
          <w:szCs w:val="16"/>
        </w:rPr>
        <w:t xml:space="preserve">    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t xml:space="preserve"> Полное </w:t>
      </w:r>
      <w:r w:rsidR="00F0617E" w:rsidRPr="00CF048F">
        <w:rPr>
          <w:rFonts w:ascii="Times New Roman" w:hAnsi="Times New Roman"/>
          <w:color w:val="262626"/>
          <w:sz w:val="16"/>
          <w:szCs w:val="16"/>
        </w:rPr>
        <w:t>высыхание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t>: несколько дней</w:t>
      </w:r>
      <w:r w:rsidR="001F63CC" w:rsidRPr="00CF048F">
        <w:rPr>
          <w:rFonts w:ascii="Times New Roman" w:hAnsi="Times New Roman"/>
          <w:color w:val="262626"/>
          <w:sz w:val="16"/>
          <w:szCs w:val="16"/>
        </w:rPr>
        <w:cr/>
        <w:t xml:space="preserve">Разбавление:                      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</w:t>
      </w:r>
      <w:r w:rsidR="009225E3">
        <w:rPr>
          <w:rFonts w:ascii="Times New Roman" w:hAnsi="Times New Roman"/>
          <w:color w:val="262626"/>
          <w:sz w:val="16"/>
          <w:szCs w:val="16"/>
        </w:rPr>
        <w:t xml:space="preserve">  </w:t>
      </w:r>
      <w:r w:rsidR="000F2C65" w:rsidRPr="00CF048F">
        <w:rPr>
          <w:rFonts w:ascii="Times New Roman" w:hAnsi="Times New Roman"/>
          <w:color w:val="262626"/>
          <w:sz w:val="16"/>
          <w:szCs w:val="16"/>
        </w:rPr>
        <w:t xml:space="preserve">   </w:t>
      </w:r>
      <w:r w:rsidR="009225E3">
        <w:rPr>
          <w:rFonts w:ascii="Times New Roman" w:hAnsi="Times New Roman"/>
          <w:color w:val="262626"/>
          <w:sz w:val="16"/>
          <w:szCs w:val="16"/>
        </w:rPr>
        <w:t xml:space="preserve">   </w:t>
      </w:r>
      <w:bookmarkStart w:id="0" w:name="_GoBack"/>
      <w:bookmarkEnd w:id="0"/>
      <w:r w:rsidR="00053BF4" w:rsidRPr="00CF048F">
        <w:rPr>
          <w:rFonts w:ascii="Times New Roman" w:hAnsi="Times New Roman"/>
          <w:color w:val="262626"/>
          <w:sz w:val="16"/>
          <w:szCs w:val="16"/>
        </w:rPr>
        <w:t>Вода</w:t>
      </w:r>
      <w:r>
        <w:rPr>
          <w:rFonts w:ascii="Times New Roman" w:hAnsi="Times New Roman"/>
          <w:color w:val="262626"/>
          <w:sz w:val="16"/>
          <w:szCs w:val="16"/>
        </w:rPr>
        <w:t>, не более 2%</w:t>
      </w:r>
    </w:p>
    <w:p w:rsidR="00636386" w:rsidRDefault="001F63CC" w:rsidP="0005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hAnsi="Times New Roman" w:cs="Times New Roman"/>
          <w:color w:val="262626"/>
          <w:sz w:val="16"/>
          <w:szCs w:val="16"/>
        </w:rPr>
      </w:pPr>
      <w:r w:rsidRPr="00CF048F">
        <w:rPr>
          <w:rFonts w:ascii="Times New Roman" w:hAnsi="Times New Roman" w:cs="Times New Roman"/>
          <w:color w:val="262626"/>
          <w:sz w:val="16"/>
          <w:szCs w:val="16"/>
        </w:rPr>
        <w:t>О</w:t>
      </w:r>
      <w:r w:rsidR="000F2C65" w:rsidRPr="00CF048F">
        <w:rPr>
          <w:rFonts w:ascii="Times New Roman" w:hAnsi="Times New Roman" w:cs="Times New Roman"/>
          <w:color w:val="262626"/>
          <w:sz w:val="16"/>
          <w:szCs w:val="16"/>
        </w:rPr>
        <w:t xml:space="preserve">чистка инструментов и т.д.:    </w:t>
      </w:r>
      <w:r w:rsidR="00053BF4" w:rsidRPr="00CF048F">
        <w:rPr>
          <w:rFonts w:ascii="Times New Roman" w:hAnsi="Times New Roman" w:cs="Times New Roman"/>
          <w:color w:val="262626"/>
          <w:sz w:val="16"/>
          <w:szCs w:val="16"/>
        </w:rPr>
        <w:t xml:space="preserve">Вода </w:t>
      </w:r>
      <w:r w:rsidR="000F2C65" w:rsidRPr="00CF048F">
        <w:rPr>
          <w:rFonts w:ascii="Times New Roman" w:hAnsi="Times New Roman" w:cs="Times New Roman"/>
          <w:color w:val="262626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1F63CC" w:rsidRPr="00CF048F" w:rsidRDefault="00636386" w:rsidP="0005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048F">
        <w:rPr>
          <w:rFonts w:ascii="Times New Roman" w:hAnsi="Times New Roman" w:cs="Times New Roman"/>
          <w:color w:val="262626"/>
          <w:sz w:val="16"/>
          <w:szCs w:val="16"/>
        </w:rPr>
        <w:t>Хранение:                                    </w:t>
      </w:r>
      <w:r w:rsidR="001F63CC" w:rsidRPr="00CF048F">
        <w:rPr>
          <w:rFonts w:ascii="Times New Roman" w:hAnsi="Times New Roman" w:cs="Times New Roman"/>
          <w:color w:val="262626"/>
          <w:sz w:val="16"/>
          <w:szCs w:val="16"/>
        </w:rPr>
        <w:t>В прохладном месте, в плотно зак</w:t>
      </w:r>
      <w:r w:rsidR="00053BF4" w:rsidRPr="00CF048F">
        <w:rPr>
          <w:rFonts w:ascii="Times New Roman" w:hAnsi="Times New Roman" w:cs="Times New Roman"/>
          <w:color w:val="262626"/>
          <w:sz w:val="16"/>
          <w:szCs w:val="16"/>
        </w:rPr>
        <w:t>рытой упаковке</w:t>
      </w:r>
      <w:r w:rsidR="009225E3">
        <w:rPr>
          <w:rFonts w:ascii="Times New Roman" w:hAnsi="Times New Roman" w:cs="Times New Roman"/>
          <w:color w:val="262626"/>
          <w:sz w:val="16"/>
          <w:szCs w:val="16"/>
        </w:rPr>
        <w:t>,</w:t>
      </w:r>
      <w:r w:rsidR="00053BF4" w:rsidRPr="00CF048F">
        <w:rPr>
          <w:rFonts w:ascii="Times New Roman" w:hAnsi="Times New Roman" w:cs="Times New Roman"/>
          <w:color w:val="262626"/>
          <w:sz w:val="16"/>
          <w:szCs w:val="16"/>
        </w:rPr>
        <w:t xml:space="preserve"> </w:t>
      </w:r>
      <w:r w:rsidR="009225E3">
        <w:rPr>
          <w:rFonts w:ascii="Times New Roman" w:hAnsi="Times New Roman" w:cs="Times New Roman"/>
          <w:color w:val="262626"/>
          <w:sz w:val="16"/>
          <w:szCs w:val="16"/>
        </w:rPr>
        <w:t>н</w:t>
      </w:r>
      <w:r w:rsidR="00053BF4" w:rsidRPr="00CF048F">
        <w:rPr>
          <w:rFonts w:ascii="Times New Roman" w:hAnsi="Times New Roman" w:cs="Times New Roman"/>
          <w:color w:val="262626"/>
          <w:sz w:val="16"/>
          <w:szCs w:val="16"/>
        </w:rPr>
        <w:t>е замораживать.</w:t>
      </w:r>
      <w:r w:rsidR="001F63CC"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96C3C" w:rsidRPr="00CF048F" w:rsidRDefault="001843C5" w:rsidP="0049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496C3C" w:rsidRPr="00CF048F" w:rsidRDefault="00053BF4" w:rsidP="00496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</w:t>
      </w:r>
      <w:r w:rsidR="00496C3C"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3638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INT</w:t>
      </w:r>
      <w:r w:rsidR="00636386" w:rsidRPr="00636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3638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MAG</w:t>
      </w:r>
      <w:r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63638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Декабрь</w:t>
      </w:r>
      <w:r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2010</w:t>
      </w:r>
      <w:r w:rsidR="00B548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36386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</w:t>
      </w:r>
      <w:r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 w:rsidR="00636386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Апрель</w:t>
      </w:r>
      <w:r w:rsidR="00496C3C" w:rsidRPr="00CF0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2010</w:t>
      </w:r>
      <w:r w:rsidR="00636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0C5F9B" w:rsidRPr="00CF048F" w:rsidRDefault="000C5F9B" w:rsidP="00053BF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053BF4" w:rsidRPr="00CF048F" w:rsidRDefault="00053BF4" w:rsidP="00053BF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CF048F">
        <w:rPr>
          <w:rFonts w:ascii="Times New Roman" w:eastAsia="CourierNewPSMT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053BF4" w:rsidRPr="00CF048F" w:rsidRDefault="00053BF4" w:rsidP="00053BF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CF048F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B5484B">
        <w:rPr>
          <w:rFonts w:ascii="Times New Roman" w:eastAsia="CourierNewPSMT" w:hAnsi="Times New Roman" w:cs="Times New Roman"/>
          <w:color w:val="000000"/>
          <w:sz w:val="16"/>
          <w:szCs w:val="16"/>
        </w:rPr>
        <w:t>и</w:t>
      </w:r>
      <w:r w:rsidRPr="00CF048F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нструкции по </w:t>
      </w:r>
      <w:r w:rsidR="00B5484B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CF048F">
        <w:rPr>
          <w:rFonts w:ascii="Times New Roman" w:eastAsia="CourierNewPSMT" w:hAnsi="Times New Roman" w:cs="Times New Roman"/>
          <w:color w:val="000000"/>
          <w:sz w:val="16"/>
          <w:szCs w:val="16"/>
        </w:rPr>
        <w:t>анесению на сайте</w:t>
      </w:r>
    </w:p>
    <w:p w:rsidR="00053BF4" w:rsidRPr="00CF048F" w:rsidRDefault="00053BF4" w:rsidP="00053BF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16"/>
          <w:szCs w:val="16"/>
        </w:rPr>
      </w:pPr>
      <w:r w:rsidRPr="00CF048F">
        <w:rPr>
          <w:rFonts w:ascii="Times New Roman" w:eastAsia="CourierNewPSMT" w:hAnsi="Times New Roman" w:cs="Times New Roman"/>
          <w:color w:val="00009A"/>
          <w:sz w:val="16"/>
          <w:szCs w:val="16"/>
        </w:rPr>
        <w:t>www.flugger.dk</w:t>
      </w:r>
    </w:p>
    <w:p w:rsidR="00053BF4" w:rsidRPr="00CF048F" w:rsidRDefault="00053BF4" w:rsidP="00053BF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CF048F">
        <w:rPr>
          <w:rFonts w:ascii="Times New Roman" w:eastAsia="CourierNewPSMT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053BF4" w:rsidRPr="00CF048F" w:rsidSect="005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1C8"/>
    <w:rsid w:val="00005A79"/>
    <w:rsid w:val="00011340"/>
    <w:rsid w:val="00053BF4"/>
    <w:rsid w:val="000924A6"/>
    <w:rsid w:val="000C5F9B"/>
    <w:rsid w:val="000F2C65"/>
    <w:rsid w:val="00104729"/>
    <w:rsid w:val="0015441E"/>
    <w:rsid w:val="001843C5"/>
    <w:rsid w:val="00195B12"/>
    <w:rsid w:val="001C5ACD"/>
    <w:rsid w:val="001F63CC"/>
    <w:rsid w:val="0037676B"/>
    <w:rsid w:val="00496C3C"/>
    <w:rsid w:val="004A4DB3"/>
    <w:rsid w:val="004E7FD0"/>
    <w:rsid w:val="00567B4C"/>
    <w:rsid w:val="005D7DB8"/>
    <w:rsid w:val="00636386"/>
    <w:rsid w:val="006625A1"/>
    <w:rsid w:val="007E7A99"/>
    <w:rsid w:val="00856F07"/>
    <w:rsid w:val="00897A2B"/>
    <w:rsid w:val="008B11C8"/>
    <w:rsid w:val="009017F8"/>
    <w:rsid w:val="009225E3"/>
    <w:rsid w:val="00A044DD"/>
    <w:rsid w:val="00A35B39"/>
    <w:rsid w:val="00A4751B"/>
    <w:rsid w:val="00AA3AD9"/>
    <w:rsid w:val="00AB10DE"/>
    <w:rsid w:val="00B352B2"/>
    <w:rsid w:val="00B5484B"/>
    <w:rsid w:val="00BA0E4B"/>
    <w:rsid w:val="00C533F5"/>
    <w:rsid w:val="00C57A47"/>
    <w:rsid w:val="00C95679"/>
    <w:rsid w:val="00CF048F"/>
    <w:rsid w:val="00D91D6E"/>
    <w:rsid w:val="00E20806"/>
    <w:rsid w:val="00E52F5A"/>
    <w:rsid w:val="00EB0AA5"/>
    <w:rsid w:val="00F04F93"/>
    <w:rsid w:val="00F0617E"/>
    <w:rsid w:val="00F95768"/>
    <w:rsid w:val="00FA0615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B8"/>
  </w:style>
  <w:style w:type="paragraph" w:styleId="2">
    <w:name w:val="heading 2"/>
    <w:basedOn w:val="a"/>
    <w:link w:val="20"/>
    <w:uiPriority w:val="9"/>
    <w:qFormat/>
    <w:rsid w:val="0049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C3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496C3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bot">
    <w:name w:val="bot"/>
    <w:basedOn w:val="a"/>
    <w:rsid w:val="00496C3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96C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3C"/>
    <w:rPr>
      <w:rFonts w:ascii="Tahoma" w:hAnsi="Tahoma" w:cs="Tahoma"/>
      <w:sz w:val="16"/>
      <w:szCs w:val="16"/>
    </w:rPr>
  </w:style>
  <w:style w:type="paragraph" w:customStyle="1" w:styleId="a7">
    <w:name w:val="Свободная форма"/>
    <w:rsid w:val="001F63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C3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496C3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bot">
    <w:name w:val="bot"/>
    <w:basedOn w:val="a"/>
    <w:rsid w:val="00496C3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96C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3C"/>
    <w:rPr>
      <w:rFonts w:ascii="Tahoma" w:hAnsi="Tahoma" w:cs="Tahoma"/>
      <w:sz w:val="16"/>
      <w:szCs w:val="16"/>
    </w:rPr>
  </w:style>
  <w:style w:type="paragraph" w:customStyle="1" w:styleId="a7">
    <w:name w:val="Свободная форма"/>
    <w:rsid w:val="001F63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2014-11-13T08:42:00Z</dcterms:created>
  <dcterms:modified xsi:type="dcterms:W3CDTF">2016-12-07T09:07:00Z</dcterms:modified>
</cp:coreProperties>
</file>