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1125"/>
      </w:tblGrid>
      <w:tr w:rsidR="00611A29" w:rsidRPr="00C97E2E" w:rsidTr="00C62508">
        <w:trPr>
          <w:tblCellSpacing w:w="15" w:type="dxa"/>
        </w:trPr>
        <w:tc>
          <w:tcPr>
            <w:tcW w:w="8270" w:type="dxa"/>
            <w:vAlign w:val="bottom"/>
            <w:hideMark/>
          </w:tcPr>
          <w:p w:rsidR="00611A29" w:rsidRDefault="00611A29" w:rsidP="00802A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B77B5F" w:rsidRDefault="00611A29" w:rsidP="00B7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 паспорт</w:t>
            </w:r>
            <w:r w:rsidRPr="00C97E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97E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="00C625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97E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Dekso</w:t>
            </w:r>
            <w:proofErr w:type="spellEnd"/>
            <w:r w:rsidRPr="00C97E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5</w:t>
            </w:r>
            <w:r w:rsidR="00C625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                           </w:t>
            </w:r>
          </w:p>
          <w:p w:rsidR="00EC34F4" w:rsidRDefault="00C62508" w:rsidP="00B77B5F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</w:t>
            </w:r>
            <w:r w:rsidR="00413EC0">
              <w:rPr>
                <w:noProof/>
                <w:lang w:eastAsia="ru-RU"/>
              </w:rPr>
              <w:drawing>
                <wp:inline distT="0" distB="0" distL="0" distR="0" wp14:anchorId="5FA97485" wp14:editId="589C8043">
                  <wp:extent cx="2825750" cy="2152650"/>
                  <wp:effectExtent l="0" t="0" r="0" b="0"/>
                  <wp:docPr id="1" name="Рисунок 1" descr="Deks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kso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 w:rsidR="00CF3F82">
              <w:rPr>
                <w:noProof/>
                <w:lang w:eastAsia="ru-RU"/>
              </w:rPr>
              <w:drawing>
                <wp:inline distT="0" distB="0" distL="0" distR="0" wp14:anchorId="0E2F0FCB" wp14:editId="3E7D90A7">
                  <wp:extent cx="1092200" cy="1309021"/>
                  <wp:effectExtent l="0" t="0" r="0" b="0"/>
                  <wp:docPr id="2" name="Рисунок 2" descr="http://gm.flugger.com/en/Eco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en/Eco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34" cy="131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413EC0" w:rsidRPr="00802AFB" w:rsidRDefault="00C6250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  <w:r w:rsidR="005F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  <w:r>
              <w:rPr>
                <w:noProof/>
                <w:lang w:eastAsia="ru-RU"/>
              </w:rPr>
              <w:t xml:space="preserve">    </w:t>
            </w:r>
            <w:r w:rsidR="00413EC0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>Описание</w:t>
            </w:r>
            <w:r w:rsidR="00413EC0" w:rsidRPr="008B0395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 xml:space="preserve"> продукта</w:t>
            </w:r>
          </w:p>
          <w:p w:rsidR="00413EC0" w:rsidRPr="00310468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100</w:t>
            </w:r>
            <w:r w:rsidRPr="001D44B2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%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-</w:t>
            </w:r>
            <w:r w:rsidRPr="001D44B2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акриловая  краска, обеспечивающая красивое матовое покрытие с отличными моющими свойствами. Обладает высокой кроющей способностью. Экстра прочная на истираемость  и грязеотталкивающая поверхность позволяет удаление даже трудно выводимых пятен, не оставляя следов. </w:t>
            </w:r>
            <w:proofErr w:type="spellStart"/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  <w:lang w:val="en-US"/>
              </w:rPr>
              <w:t>Dekso</w:t>
            </w:r>
            <w:proofErr w:type="spellEnd"/>
            <w:r w:rsidRPr="0031046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5 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маркирована европейским экологическим лейблом 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  <w:lang w:val="en-US"/>
              </w:rPr>
              <w:t>ECO</w:t>
            </w:r>
            <w:r w:rsidRPr="0031046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Предназначена для стен и потолков внутри помещений. Рекомендуется для использования в общественных учреждениях, офисах, гостиных комнатах, кухнях и в тех местах, где предъявляются высокие требования к поверхности по совмещению эстетики и функциональности.</w:t>
            </w:r>
          </w:p>
          <w:p w:rsidR="00413EC0" w:rsidRPr="00E37B58" w:rsidRDefault="00C6250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602B98" w:rsidRPr="00E37B58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>Пре</w:t>
            </w:r>
            <w:r w:rsidR="00602B98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>и</w:t>
            </w:r>
            <w:r w:rsidR="00602B98" w:rsidRPr="00E37B58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>муществ</w:t>
            </w:r>
            <w:r w:rsidR="00602B98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="00413EC0" w:rsidRPr="00E37B58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104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Чрезвычайно крепкая, хорошо моющаяся и при этом матовая поверхность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 меняет степени блеска от прикосновений и мытья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Широкий спектр применения</w:t>
            </w:r>
          </w:p>
          <w:p w:rsidR="00602B98" w:rsidRPr="00310468" w:rsidRDefault="00602B9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Особенно рекомендуется для помещений с высокими эстетическими требованиями к покрытию стен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3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дготовка поверхности </w:t>
            </w:r>
          </w:p>
          <w:p w:rsidR="00413EC0" w:rsidRPr="00514378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Основание</w:t>
            </w:r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должн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о</w:t>
            </w:r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быть чист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ым</w:t>
            </w:r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, сух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им </w:t>
            </w:r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="00312B91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прочным</w:t>
            </w:r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312B91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Для очистки </w:t>
            </w:r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использу</w:t>
            </w:r>
            <w:r w:rsidR="00312B91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ется средство</w:t>
            </w:r>
          </w:p>
          <w:p w:rsidR="00413EC0" w:rsidRPr="008E014D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Fluren</w:t>
            </w:r>
            <w:proofErr w:type="spellEnd"/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37 </w:t>
            </w:r>
            <w:proofErr w:type="spellStart"/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Basic</w:t>
            </w:r>
            <w:proofErr w:type="spellEnd"/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Cleaner</w:t>
            </w:r>
            <w:proofErr w:type="spellEnd"/>
            <w:r w:rsidRPr="0051437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7A65AA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Пористые 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и</w:t>
            </w:r>
            <w:r w:rsidRPr="007A65AA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слегка мелящиеся 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основания </w:t>
            </w:r>
            <w:r w:rsidRPr="007A65AA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загрунтовать </w:t>
            </w:r>
            <w:proofErr w:type="spellStart"/>
            <w:r w:rsidRPr="007A65AA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Flügger</w:t>
            </w:r>
            <w:proofErr w:type="spellEnd"/>
            <w:r w:rsidRPr="007A65AA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5AA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Sealer</w:t>
            </w:r>
            <w:proofErr w:type="spellEnd"/>
            <w:r w:rsidRPr="007A65AA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413EC0" w:rsidRPr="008E014D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</w:pPr>
            <w:r w:rsidRPr="009E3D5C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>Нанесение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</w:pPr>
            <w:r w:rsidRPr="00FF393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Наносить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краску </w:t>
            </w:r>
            <w:r w:rsidRPr="00FF393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кистью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,</w:t>
            </w:r>
            <w:r w:rsidRPr="00FF3938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валиком или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краскопультом. </w:t>
            </w:r>
          </w:p>
          <w:p w:rsidR="00163717" w:rsidRDefault="00163717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</w:pPr>
            <w:r w:rsidRPr="00163717">
              <w:rPr>
                <w:rFonts w:ascii="Times New Roman" w:eastAsia="CourierNewPSMT" w:hAnsi="Times New Roman" w:cs="Times New Roman"/>
                <w:b/>
                <w:color w:val="000000"/>
                <w:sz w:val="16"/>
                <w:szCs w:val="16"/>
              </w:rPr>
              <w:t>Примечание</w:t>
            </w:r>
          </w:p>
          <w:p w:rsidR="00944718" w:rsidRDefault="00944718" w:rsidP="00944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Для очистки пятен можно применять универсальные моющие средства, например </w:t>
            </w:r>
            <w:proofErr w:type="spellStart"/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  <w:lang w:val="en-US"/>
              </w:rPr>
              <w:t>Fluren</w:t>
            </w:r>
            <w:proofErr w:type="spellEnd"/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32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При необходимости локального ремонта поверхности используйте ту же краску  и такой же инструмент, которы</w:t>
            </w:r>
            <w:r w:rsidR="005F2BD6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е </w:t>
            </w:r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применял</w:t>
            </w:r>
            <w:r w:rsidR="005F2BD6"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>ись</w:t>
            </w:r>
            <w:bookmarkStart w:id="0" w:name="_GoBack"/>
            <w:bookmarkEnd w:id="0"/>
            <w:r>
              <w:rPr>
                <w:rFonts w:ascii="Times New Roman" w:eastAsia="CourierNewPSMT" w:hAnsi="Times New Roman" w:cs="Times New Roman"/>
                <w:color w:val="000000"/>
                <w:sz w:val="16"/>
                <w:szCs w:val="16"/>
              </w:rPr>
              <w:t xml:space="preserve"> первоначально.</w:t>
            </w:r>
          </w:p>
          <w:p w:rsidR="00413EC0" w:rsidRDefault="005F2BD6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13EC0" w:rsidRPr="00282326" w:rsidRDefault="00413EC0" w:rsidP="0041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Технические </w:t>
            </w:r>
            <w:r w:rsidR="00163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Тип:                                                 акриловая краска</w:t>
            </w:r>
          </w:p>
          <w:p w:rsidR="00413EC0" w:rsidRPr="00282326" w:rsidRDefault="00163717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Плотность</w:t>
            </w:r>
            <w:r w:rsidR="00413EC0"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413EC0"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1,32 кг/л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Степень блеска:                             5, матов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Сухой остаток:                               По весу: 57% </w:t>
            </w:r>
            <w:r w:rsidR="00550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объему: 42%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Расход:                                            8-10  м²/л 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</w:t>
            </w:r>
            <w:r w:rsidR="001637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нанесени</w:t>
            </w:r>
            <w:r w:rsidR="00944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37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     </w:t>
            </w: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Мин. рабочая температура в процессе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нанесения и высыхания/отверждения: +5°C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Макс. относительная влажность: 80%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Время высыхания при </w:t>
            </w:r>
            <w:r w:rsidR="001637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температуре</w:t>
            </w:r>
            <w:r w:rsidR="00550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20°C,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относительной влажности 60%:    </w:t>
            </w:r>
            <w:r w:rsidR="00550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отлип: 1 ч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Интервал перекрытия: 4 ч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Полное отверждение: Несколько дней</w:t>
            </w:r>
          </w:p>
          <w:p w:rsidR="00413EC0" w:rsidRPr="00282326" w:rsidRDefault="00413EC0" w:rsidP="0041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Стойкость к мытью:                       Класс 1, согласно EN 13300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Разбавитель:                                    Вода</w:t>
            </w:r>
          </w:p>
          <w:p w:rsidR="00413EC0" w:rsidRPr="00282326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инструментов и т.д.:        Вода</w:t>
            </w:r>
          </w:p>
          <w:p w:rsidR="00413EC0" w:rsidRDefault="00413EC0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 хранения:                          Хранить в прохладном месте</w:t>
            </w:r>
            <w:r w:rsidR="001637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637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плотно закрытой упаковке</w:t>
            </w:r>
            <w:r w:rsidR="001637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E5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637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 замораживать</w:t>
            </w:r>
          </w:p>
          <w:p w:rsidR="00413EC0" w:rsidRPr="00282326" w:rsidRDefault="005F2BD6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63717" w:rsidRPr="00282326" w:rsidRDefault="00C62508" w:rsidP="00163717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t xml:space="preserve">  </w:t>
            </w:r>
            <w:r w:rsidR="00163717" w:rsidRPr="00282326">
              <w:rPr>
                <w:rFonts w:ascii="Times New Roman" w:hAnsi="Times New Roman" w:cs="Times New Roman"/>
                <w:b/>
                <w:sz w:val="16"/>
                <w:szCs w:val="16"/>
              </w:rPr>
              <w:t>Код:</w:t>
            </w:r>
            <w:r w:rsidR="00163717" w:rsidRPr="002823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63717" w:rsidRPr="00282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Dekso</w:t>
            </w:r>
            <w:proofErr w:type="spellEnd"/>
            <w:r w:rsidR="00163717" w:rsidRPr="00282326">
              <w:rPr>
                <w:rFonts w:ascii="Times New Roman" w:hAnsi="Times New Roman" w:cs="Times New Roman"/>
                <w:sz w:val="16"/>
                <w:szCs w:val="16"/>
              </w:rPr>
              <w:t xml:space="preserve"> 5                                               </w:t>
            </w:r>
            <w:r w:rsidR="0016371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="00163717" w:rsidRPr="00282326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163717">
              <w:rPr>
                <w:rFonts w:ascii="Times New Roman" w:hAnsi="Times New Roman" w:cs="Times New Roman"/>
                <w:sz w:val="16"/>
                <w:szCs w:val="16"/>
              </w:rPr>
              <w:t>6 года</w:t>
            </w:r>
            <w:r w:rsidR="00163717" w:rsidRPr="00282326">
              <w:rPr>
                <w:rFonts w:ascii="Times New Roman" w:hAnsi="Times New Roman" w:cs="Times New Roman"/>
                <w:sz w:val="16"/>
                <w:szCs w:val="16"/>
              </w:rPr>
              <w:t xml:space="preserve">, заменяет </w:t>
            </w:r>
            <w:r w:rsidR="00163717">
              <w:rPr>
                <w:rFonts w:ascii="Times New Roman" w:hAnsi="Times New Roman" w:cs="Times New Roman"/>
                <w:sz w:val="16"/>
                <w:szCs w:val="16"/>
              </w:rPr>
              <w:t>Март 2016 года</w:t>
            </w:r>
          </w:p>
          <w:p w:rsidR="00163717" w:rsidRPr="00282326" w:rsidRDefault="00163717" w:rsidP="0016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3717" w:rsidRPr="00282326" w:rsidRDefault="00163717" w:rsidP="0016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3717" w:rsidRPr="00282326" w:rsidRDefault="00163717" w:rsidP="0016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Убедитесь, что технический паспорт продукта самого последнего издания.</w:t>
            </w:r>
          </w:p>
          <w:p w:rsidR="00163717" w:rsidRPr="00282326" w:rsidRDefault="00163717" w:rsidP="0016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Пожалуйста, обращайтесь к информации на наклейке, а также 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нструкции 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анесению на сайте</w:t>
            </w:r>
          </w:p>
          <w:p w:rsidR="00163717" w:rsidRPr="00282326" w:rsidRDefault="005F2BD6" w:rsidP="0016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A"/>
                <w:sz w:val="16"/>
                <w:szCs w:val="16"/>
              </w:rPr>
            </w:pPr>
            <w:hyperlink r:id="rId8" w:history="1">
              <w:r w:rsidR="00163717" w:rsidRPr="00282326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163717" w:rsidRPr="0028232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://www.flugger.dk</w:t>
              </w:r>
            </w:hyperlink>
          </w:p>
          <w:p w:rsidR="00163717" w:rsidRPr="00282326" w:rsidRDefault="00163717" w:rsidP="0016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Вся информация основана на существующем законодательстве, лабораторных тестах и практическом опыте.</w:t>
            </w:r>
          </w:p>
          <w:p w:rsidR="00B77B5F" w:rsidRDefault="00C6250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611A29" w:rsidRPr="001C276A" w:rsidRDefault="00611A29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hideMark/>
          </w:tcPr>
          <w:p w:rsidR="00611A29" w:rsidRPr="00C97E2E" w:rsidRDefault="00611A29" w:rsidP="00802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A85842" wp14:editId="1A4E87E3">
                  <wp:extent cx="666750" cy="190500"/>
                  <wp:effectExtent l="0" t="0" r="0" b="0"/>
                  <wp:docPr id="7" name="Рисунок 7" descr="mhtml:file://G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html:file://G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A29" w:rsidRPr="00282326" w:rsidRDefault="00611A29" w:rsidP="00163717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611A29" w:rsidRPr="00282326" w:rsidSect="00CD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3FC"/>
    <w:rsid w:val="00001D7F"/>
    <w:rsid w:val="000119B4"/>
    <w:rsid w:val="000253FC"/>
    <w:rsid w:val="00067BA2"/>
    <w:rsid w:val="00152760"/>
    <w:rsid w:val="00163717"/>
    <w:rsid w:val="001C276A"/>
    <w:rsid w:val="001D44B2"/>
    <w:rsid w:val="00282326"/>
    <w:rsid w:val="00310468"/>
    <w:rsid w:val="00312B91"/>
    <w:rsid w:val="00370653"/>
    <w:rsid w:val="0038605C"/>
    <w:rsid w:val="00413EC0"/>
    <w:rsid w:val="004151C9"/>
    <w:rsid w:val="004C2D67"/>
    <w:rsid w:val="00511E7E"/>
    <w:rsid w:val="00550A5B"/>
    <w:rsid w:val="005F2BD6"/>
    <w:rsid w:val="00602B98"/>
    <w:rsid w:val="00603C90"/>
    <w:rsid w:val="00611A29"/>
    <w:rsid w:val="006665D0"/>
    <w:rsid w:val="006F00D2"/>
    <w:rsid w:val="006F1143"/>
    <w:rsid w:val="007273F2"/>
    <w:rsid w:val="007606E4"/>
    <w:rsid w:val="00800E4B"/>
    <w:rsid w:val="00802AFB"/>
    <w:rsid w:val="00831479"/>
    <w:rsid w:val="008511A6"/>
    <w:rsid w:val="008575BF"/>
    <w:rsid w:val="0086278B"/>
    <w:rsid w:val="008B7C20"/>
    <w:rsid w:val="00944718"/>
    <w:rsid w:val="0099548F"/>
    <w:rsid w:val="00AB44AB"/>
    <w:rsid w:val="00B43220"/>
    <w:rsid w:val="00B77B5F"/>
    <w:rsid w:val="00C62508"/>
    <w:rsid w:val="00CD7395"/>
    <w:rsid w:val="00CF3F82"/>
    <w:rsid w:val="00DA2BCF"/>
    <w:rsid w:val="00DE5681"/>
    <w:rsid w:val="00E56970"/>
    <w:rsid w:val="00EC34F4"/>
    <w:rsid w:val="00F13037"/>
    <w:rsid w:val="00F74BDA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1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A29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11A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1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A29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11A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gger.d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5647-65B7-4252-9ADA-200396D9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dcterms:created xsi:type="dcterms:W3CDTF">2014-10-24T11:23:00Z</dcterms:created>
  <dcterms:modified xsi:type="dcterms:W3CDTF">2016-12-15T08:29:00Z</dcterms:modified>
</cp:coreProperties>
</file>